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fi-FI"/>
        </w:rPr>
        <w:t>КОНВЕНЦИЯ 87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fi-FI"/>
        </w:rPr>
        <w:t>Конвенция о свободе объединений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fi-FI"/>
        </w:rPr>
        <w:t xml:space="preserve">и защите права объединяться в профсоюзы </w:t>
      </w:r>
      <w:r w:rsidRPr="00F4239A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val="ru-RU" w:eastAsia="fi-FI"/>
        </w:rPr>
        <w:t>1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28"/>
          <w:szCs w:val="20"/>
          <w:vertAlign w:val="superscript"/>
          <w:lang w:val="ru-RU" w:eastAsia="fi-FI"/>
        </w:rPr>
        <w:t> 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Генеральная Конференция Международной Организации Труда, созванная в Сан-Франциско Административным Советом Международного Бюро Труда и собравшаяся 17 июня 1948 года на свою тридцать первую сессию, решив принять 5 форме конвенции ряд предложений о свободе объединений и защите права объединяться в профсоюзы, что является седьмым пунктом повестки дня Сессии, принимая во внимание, что преамбула Устава Международной Организации Труда провозглашает в числе средств, способных улучшить условия труда и обеспечить мир, признание принципа свободы объединений, принимая во внимание, что Филадельфийская Декларация снова провозгласила, что свобода слова и свобода объединений являются необходимыми условиями постоянного прогресса, принимая во внимание, что Международная Конференция Труда на своей тридцатой сессии единогласно приняла принципы, которые должны быть положены в основу международной регламентации, принимая во внимание, что Генеральная Ассамблея Организации Объединенных Наций на своей второй сессии присоединилась к этим принципам и просила Международную Организацию Труда продолжать прилагать все усилия в целях принятия одной или нескольких международных конвенций, принимает сего девятого дня июля месяца тысяча девятьсот сорок восьмого года нижеследующую Конвенцию, которая может именоваться Конвенцией 1948 года о свободе объединений и защите права на объединение в профсоюзы:</w:t>
      </w:r>
    </w:p>
    <w:p w:rsidR="00F4239A" w:rsidRPr="00F4239A" w:rsidRDefault="00F4239A" w:rsidP="00F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 xml:space="preserve">Раздел 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I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>. Свобода объединений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Каждый Член Международной Организации Труда, в отношении которого настоящая Конвенция вступила в силу, обязуется проводить в жизнь следующие положения.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2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Работники и работодатели без какого бы то ни было различия имеют право создавать по своему выбору организации без предварительного на то разрешения, а также право вступать в такие организации на единственном условии подчинения уставам этих последних.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3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1. Организации работников и работодателей имеют право вырабатывать свои уставы и административные регламенты, свободно выбирать своих представителей,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lastRenderedPageBreak/>
        <w:t>организовывать свой аппарат и свою деятельность и формулировать свою программу действий.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2. Государственные власти воздерживаются от всякого вмешательства, способного ограничить это право или воспрепятствовать его законному осуществлению.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4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Организации работников и работодателей не подлежат роспуску или временному запрещению в административном порядке.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5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Организации работников и работодателей имеют право создавать федерации и конфедерации, а также право присоединяться к ним, и каждая такая организация, федерация или конфедерация имеет право вступать в международные организации работников и работодателей.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6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Положения статей 2, 3 и 4 применяются также к федерациям и конфедерациям организаций работников и работодателей.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7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Приобретение прав юридического лица организациями работников и работодателей, их федерациями и конфедерациями не может быть подчинено условиям, способным воспрепятствовать применению положений статей 2, 3 и 4.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8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1. При осуществлении прав, признанных за ними настоящей Конвенцией, работники, работодатели и их соответственные организации, так же как и другие лица или организованные коллективы, соблюдают законность.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2. Национальное законодательство не затрагивает гарантии, предусмотренные настоящей Конвенцией, и применяется таким образом, чтобы не нарушать их.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9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1. Национальное законодательство определяет, в какой мере гарантии, предусмотренные настоящей Конвенцией, будут применяться к вооруженным силам и полиции.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2. В соответствии с принципами, изложенными в пункте 8 статьи 19 Устава Международной Организации Труда, ратификация настоящей Конвенции каким-либо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lastRenderedPageBreak/>
        <w:t>Членом Организации не может рассматриваться как затрагивающая существующие законы, решения судебных органов, обычаи или соглашения, которые предоставляют членам вооруженных сил и полиции гарантии, предусмотренные настоящей Конвенцией.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10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В настоящей Конвенции термин "организация" означает всякую организацию работников или работодателей, имеющую целью обеспечение и защиту интересов работников или работодателей.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 xml:space="preserve">Раздел 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II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>. Защита права объединяться в профсоюзы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11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Каждый Член Международной Организации Труда, в отношении которого настоящая Конвенция вступила в силу, обязуется принять все необходимые и соответствующие меры с целью гарантировать работникам и работодателям свободное осуществление права на объединение в профсоюзы.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 xml:space="preserve">Раздел 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III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>. Различные положения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12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1. В отношении территорий, упомянутых в статье 35 Устава Международной Организации Труда, измененного в соответствии с Актом о поправке 1946 года к Уставу Международной Организации Труда, за исключением территорий, упомянутых в пунктах 4 и 5 этой статьи, каждый Член Организации, ратифицирующий настоящую Конвенцию, направляет Генеральному Директору Международного Бюро Труда одновременно с документом о ратификации или в возможно короткий срок после ратификации заявление с указанием:</w:t>
      </w:r>
    </w:p>
    <w:p w:rsidR="00F4239A" w:rsidRPr="00F4239A" w:rsidRDefault="00F4239A" w:rsidP="00F4239A">
      <w:pPr>
        <w:tabs>
          <w:tab w:val="num" w:pos="757"/>
        </w:tabs>
        <w:spacing w:before="100" w:beforeAutospacing="1" w:after="100" w:afterAutospacing="1" w:line="24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a)</w:t>
      </w:r>
      <w:r w:rsidRPr="00F4239A">
        <w:rPr>
          <w:rFonts w:ascii="Times New Roman" w:eastAsia="Times New Roman" w:hAnsi="Times New Roman" w:cs="Times New Roman"/>
          <w:sz w:val="14"/>
          <w:szCs w:val="14"/>
          <w:lang w:val="ru-RU" w:eastAsia="fi-FI"/>
        </w:rPr>
        <w:t xml:space="preserve">     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территорий, в отношении которых он обязуется применять положения Конвенции без изменений;</w:t>
      </w:r>
    </w:p>
    <w:p w:rsidR="00F4239A" w:rsidRPr="00F4239A" w:rsidRDefault="00F4239A" w:rsidP="00F4239A">
      <w:pPr>
        <w:tabs>
          <w:tab w:val="num" w:pos="757"/>
        </w:tabs>
        <w:spacing w:before="100" w:beforeAutospacing="1" w:after="100" w:afterAutospacing="1" w:line="24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b)</w:t>
      </w:r>
      <w:r w:rsidRPr="00F4239A">
        <w:rPr>
          <w:rFonts w:ascii="Times New Roman" w:eastAsia="Times New Roman" w:hAnsi="Times New Roman" w:cs="Times New Roman"/>
          <w:sz w:val="14"/>
          <w:szCs w:val="14"/>
          <w:lang w:val="ru-RU" w:eastAsia="fi-FI"/>
        </w:rPr>
        <w:t xml:space="preserve">     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территорий, в отношении которых он обязуется применять положения Конвенции с изменениями, и деталей этих изменений;</w:t>
      </w:r>
    </w:p>
    <w:p w:rsidR="00F4239A" w:rsidRPr="00F4239A" w:rsidRDefault="00F4239A" w:rsidP="00F4239A">
      <w:pPr>
        <w:tabs>
          <w:tab w:val="num" w:pos="757"/>
        </w:tabs>
        <w:spacing w:before="100" w:beforeAutospacing="1" w:after="100" w:afterAutospacing="1" w:line="24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c)</w:t>
      </w:r>
      <w:r w:rsidRPr="00F4239A">
        <w:rPr>
          <w:rFonts w:ascii="Times New Roman" w:eastAsia="Times New Roman" w:hAnsi="Times New Roman" w:cs="Times New Roman"/>
          <w:sz w:val="14"/>
          <w:szCs w:val="14"/>
          <w:lang w:val="ru-RU" w:eastAsia="fi-FI"/>
        </w:rPr>
        <w:t xml:space="preserve">     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территорий, на которых Конвенция не будет применяться, и в этом случае причин, по которым она не будет применяться:</w:t>
      </w:r>
    </w:p>
    <w:p w:rsidR="00F4239A" w:rsidRPr="00F4239A" w:rsidRDefault="00F4239A" w:rsidP="00F4239A">
      <w:pPr>
        <w:tabs>
          <w:tab w:val="num" w:pos="757"/>
        </w:tabs>
        <w:spacing w:before="100" w:beforeAutospacing="1" w:after="100" w:afterAutospacing="1" w:line="24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d)</w:t>
      </w:r>
      <w:r w:rsidRPr="00F4239A">
        <w:rPr>
          <w:rFonts w:ascii="Times New Roman" w:eastAsia="Times New Roman" w:hAnsi="Times New Roman" w:cs="Times New Roman"/>
          <w:sz w:val="14"/>
          <w:szCs w:val="14"/>
          <w:lang w:val="ru-RU" w:eastAsia="fi-FI"/>
        </w:rPr>
        <w:t xml:space="preserve">     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территорий, в отношении которых он резервирует свое решение.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2. Обязательства, упомянутые в подпунктах </w:t>
      </w:r>
      <w:r w:rsidRPr="00F4239A">
        <w:rPr>
          <w:rFonts w:ascii="Times New Roman" w:eastAsia="Times New Roman" w:hAnsi="Times New Roman" w:cs="Times New Roman"/>
          <w:i/>
          <w:iCs/>
          <w:sz w:val="24"/>
          <w:szCs w:val="20"/>
          <w:lang w:val="ru-RU" w:eastAsia="fi-FI"/>
        </w:rPr>
        <w:t xml:space="preserve">а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и</w:t>
      </w:r>
      <w:r w:rsidRPr="00F4239A">
        <w:rPr>
          <w:rFonts w:ascii="Times New Roman" w:eastAsia="Times New Roman" w:hAnsi="Times New Roman" w:cs="Times New Roman"/>
          <w:i/>
          <w:iCs/>
          <w:sz w:val="24"/>
          <w:szCs w:val="20"/>
          <w:lang w:val="ru-RU" w:eastAsia="fi-FI"/>
        </w:rPr>
        <w:t xml:space="preserve"> </w:t>
      </w:r>
      <w:r w:rsidRPr="00F4239A">
        <w:rPr>
          <w:rFonts w:ascii="Times New Roman" w:eastAsia="Times New Roman" w:hAnsi="Times New Roman" w:cs="Times New Roman"/>
          <w:i/>
          <w:iCs/>
          <w:sz w:val="24"/>
          <w:szCs w:val="20"/>
          <w:lang w:eastAsia="fi-FI"/>
        </w:rPr>
        <w:t>b</w:t>
      </w:r>
      <w:r w:rsidRPr="00F4239A">
        <w:rPr>
          <w:rFonts w:ascii="Times New Roman" w:eastAsia="Times New Roman" w:hAnsi="Times New Roman" w:cs="Times New Roman"/>
          <w:i/>
          <w:iCs/>
          <w:sz w:val="24"/>
          <w:szCs w:val="20"/>
          <w:lang w:val="ru-RU" w:eastAsia="fi-FI"/>
        </w:rPr>
        <w:t xml:space="preserve">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пункта 1 настоящей статьи, считаются неотъемлемой частью документа о ратификации и влекут за собой одинаковые с ней последствия.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lastRenderedPageBreak/>
        <w:t xml:space="preserve">3. Любой Член Организации может посредством нового заявления отказаться от всех или от части оговорок, сделанных в его предыдущем заявлении в соответствии с подпунктами </w:t>
      </w:r>
      <w:r w:rsidRPr="00F4239A">
        <w:rPr>
          <w:rFonts w:ascii="Times New Roman" w:eastAsia="Times New Roman" w:hAnsi="Times New Roman" w:cs="Times New Roman"/>
          <w:i/>
          <w:iCs/>
          <w:sz w:val="24"/>
          <w:szCs w:val="20"/>
          <w:lang w:eastAsia="fi-FI"/>
        </w:rPr>
        <w:t>b</w:t>
      </w:r>
      <w:r w:rsidRPr="00F4239A">
        <w:rPr>
          <w:rFonts w:ascii="Times New Roman" w:eastAsia="Times New Roman" w:hAnsi="Times New Roman" w:cs="Times New Roman"/>
          <w:i/>
          <w:iCs/>
          <w:sz w:val="24"/>
          <w:szCs w:val="20"/>
          <w:lang w:val="ru-RU" w:eastAsia="fi-FI"/>
        </w:rPr>
        <w:t>, с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 и </w:t>
      </w:r>
      <w:r w:rsidRPr="00F4239A">
        <w:rPr>
          <w:rFonts w:ascii="Times New Roman" w:eastAsia="Times New Roman" w:hAnsi="Times New Roman" w:cs="Times New Roman"/>
          <w:i/>
          <w:iCs/>
          <w:sz w:val="24"/>
          <w:szCs w:val="20"/>
          <w:lang w:eastAsia="fi-FI"/>
        </w:rPr>
        <w:t>d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 пункта 1 настоящей статьи.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4. Любой Член Организации может в периоды, в течение которых настоящая Конвенция может быть денонсирована в соответствии с положениями статьи 16,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на определенных территориях.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13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1. Когда вопросы, затрагиваемые в настоящей Конвенции, входят в компетенцию самих властей территории вне метрополии, Член Организации, ответственный за международные отношения этой территории, может по соглашению с правительством этой территории направить Генеральному Директору Международного Бюро Труда заявление о принятии обязательств по настоящей Конвенции от имени такой территории.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2. Заявление о принятии обязательств по настоящей Конвенции может быть направлено Генеральному Директору Международного Бюро Труда:</w:t>
      </w:r>
    </w:p>
    <w:p w:rsidR="00F4239A" w:rsidRPr="00F4239A" w:rsidRDefault="00F4239A" w:rsidP="00F4239A">
      <w:pPr>
        <w:tabs>
          <w:tab w:val="num" w:pos="757"/>
        </w:tabs>
        <w:spacing w:before="100" w:beforeAutospacing="1" w:after="100" w:afterAutospacing="1" w:line="24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a)</w:t>
      </w:r>
      <w:r w:rsidRPr="00F4239A">
        <w:rPr>
          <w:rFonts w:ascii="Times New Roman" w:eastAsia="Times New Roman" w:hAnsi="Times New Roman" w:cs="Times New Roman"/>
          <w:sz w:val="14"/>
          <w:szCs w:val="14"/>
          <w:lang w:val="ru-RU" w:eastAsia="fi-FI"/>
        </w:rPr>
        <w:t xml:space="preserve">     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двумя или более Членами Организации в отношении территории, которая находится под их совместным управлением;</w:t>
      </w:r>
    </w:p>
    <w:p w:rsidR="00F4239A" w:rsidRPr="00F4239A" w:rsidRDefault="00F4239A" w:rsidP="00F4239A">
      <w:pPr>
        <w:tabs>
          <w:tab w:val="num" w:pos="757"/>
        </w:tabs>
        <w:spacing w:before="100" w:beforeAutospacing="1" w:after="100" w:afterAutospacing="1" w:line="24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b)</w:t>
      </w:r>
      <w:r w:rsidRPr="00F4239A">
        <w:rPr>
          <w:rFonts w:ascii="Times New Roman" w:eastAsia="Times New Roman" w:hAnsi="Times New Roman" w:cs="Times New Roman"/>
          <w:sz w:val="14"/>
          <w:szCs w:val="14"/>
          <w:lang w:val="ru-RU" w:eastAsia="fi-FI"/>
        </w:rPr>
        <w:t xml:space="preserve">     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любой международной властью, ответственной за управление какой-либо территорией на основе положений Устава Организации Объединенных Наций или какого-либо другого действующего в отношении этой территории постановления.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3. В заявлениях, направляемых Генеральному Директору Международного Бюро Труда в соответствии с положениями предыдущих пунктов Настоящей статьи, указывается, будут ли положения Конвенции применяться на данной территории без изменений или с изменениями; в случае, если в заявлении указывается, что положения Конвенции будут применяться при условии их изменения, в нем уточняется, в чем именно состоят эти изменения.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4. Заинтересованный Член или Члены Организации или международная власть могут посредством нового заявления отказаться полностью или частично от права воспользоваться изменениями, оговоренными в каком-либо предыдущем заявлении.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5. Заинтересованный Член или Члены Организации или международная власть в периоды, когда Конвенция может быть денонсирована в соответствии с положениями статьи 16, могут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в отношении применения настоящей Конвенции.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 xml:space="preserve">Раздел 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IV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>. Заключительные положения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lastRenderedPageBreak/>
        <w:t>Статья 14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15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3.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16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1</w:t>
      </w:r>
      <w:r w:rsidRPr="00F4239A">
        <w:rPr>
          <w:rFonts w:ascii="Times New Roman" w:eastAsia="Times New Roman" w:hAnsi="Times New Roman" w:cs="Times New Roman"/>
          <w:i/>
          <w:iCs/>
          <w:sz w:val="24"/>
          <w:szCs w:val="20"/>
          <w:lang w:val="ru-RU" w:eastAsia="fi-FI"/>
        </w:rPr>
        <w:t>.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для регистрации. Денонсация вступает в силу через год после регистрации акта о денонсации.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2. Каждый Член Организации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17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1.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денонсации, полученных им от Членов Организации.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18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Генеральный Директор Международного Бюро Труда направляет Генеральному Секретарю Организации Объединенных Наций для регистрации в соответствии со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lastRenderedPageBreak/>
        <w:t>статьей 102 Устава Организации Объединенных Наций полные сведения относительно всех документов о ратификации и актов о денонсации, зарегистрированных им в соответствии с положениями предыдущих статей.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19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 20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1. В случае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:rsidR="00F4239A" w:rsidRPr="00F4239A" w:rsidRDefault="00F4239A" w:rsidP="00F4239A">
      <w:pPr>
        <w:tabs>
          <w:tab w:val="num" w:pos="757"/>
        </w:tabs>
        <w:spacing w:before="100" w:beforeAutospacing="1" w:after="100" w:afterAutospacing="1" w:line="24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a)</w:t>
      </w:r>
      <w:r w:rsidRPr="00F4239A">
        <w:rPr>
          <w:rFonts w:ascii="Times New Roman" w:eastAsia="Times New Roman" w:hAnsi="Times New Roman" w:cs="Times New Roman"/>
          <w:sz w:val="14"/>
          <w:szCs w:val="14"/>
          <w:lang w:val="ru-RU" w:eastAsia="fi-FI"/>
        </w:rPr>
        <w:t xml:space="preserve">     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ратификация каким-либо Членом Организации новой, пересматривающей конвенции влечет за собой автоматически, независимо от положений статьи 16, немедленную денонсацию настоящей Конвенции при условии, что новая, пересматривающая конвенция вступила в силу;</w:t>
      </w:r>
    </w:p>
    <w:p w:rsidR="00F4239A" w:rsidRPr="00F4239A" w:rsidRDefault="00F4239A" w:rsidP="00F4239A">
      <w:pPr>
        <w:tabs>
          <w:tab w:val="num" w:pos="757"/>
        </w:tabs>
        <w:spacing w:before="100" w:beforeAutospacing="1" w:after="100" w:afterAutospacing="1" w:line="24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b)</w:t>
      </w:r>
      <w:r w:rsidRPr="00F4239A">
        <w:rPr>
          <w:rFonts w:ascii="Times New Roman" w:eastAsia="Times New Roman" w:hAnsi="Times New Roman" w:cs="Times New Roman"/>
          <w:sz w:val="14"/>
          <w:szCs w:val="14"/>
          <w:lang w:val="ru-RU" w:eastAsia="fi-FI"/>
        </w:rPr>
        <w:t xml:space="preserve">     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начиная с даты вступления в силу новой,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 xml:space="preserve">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пересматривающей конвенции настоящая Конвенция закрыта для</w:t>
      </w:r>
      <w:r w:rsidRPr="00F4239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fi-FI"/>
        </w:rPr>
        <w:t xml:space="preserve"> 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ратификации ее Членами Организации.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пересматривающую конвенцию.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</w:pP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Статья</w:t>
      </w:r>
      <w:r w:rsidRPr="00F4239A">
        <w:rPr>
          <w:rFonts w:ascii="Times New Roman" w:eastAsia="Times New Roman" w:hAnsi="Times New Roman" w:cs="Times New Roman"/>
          <w:sz w:val="36"/>
          <w:szCs w:val="36"/>
          <w:lang w:val="ru-RU" w:eastAsia="fi-FI"/>
        </w:rPr>
        <w:t xml:space="preserve"> </w:t>
      </w:r>
      <w:r w:rsidRPr="00F4239A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fi-FI"/>
        </w:rPr>
        <w:t>21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Английский и французский тексты настоящей Конвенции имеют одинаковую силу.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>_______________</w:t>
      </w:r>
    </w:p>
    <w:p w:rsidR="00F4239A" w:rsidRPr="00F4239A" w:rsidRDefault="00F4239A" w:rsidP="00F423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ab/>
      </w:r>
      <w:r w:rsidRPr="00F4239A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fi-FI"/>
        </w:rPr>
        <w:t>1</w:t>
      </w:r>
      <w:r w:rsidRPr="00F4239A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 Дата вступления в силу: 4 июля 1950 года. В ранних переводах эта конвенция называлась «Конвенция о свободе ассоциаций и защите права на организацию».</w:t>
      </w:r>
    </w:p>
    <w:p w:rsidR="009D674F" w:rsidRPr="00F4239A" w:rsidRDefault="009D674F">
      <w:pPr>
        <w:rPr>
          <w:lang w:val="ru-RU"/>
        </w:rPr>
      </w:pPr>
    </w:p>
    <w:sectPr w:rsidR="009D674F" w:rsidRPr="00F4239A" w:rsidSect="009D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4239A"/>
    <w:rsid w:val="009D674F"/>
    <w:rsid w:val="00F4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4F"/>
  </w:style>
  <w:style w:type="paragraph" w:styleId="Heading2">
    <w:name w:val="heading 2"/>
    <w:basedOn w:val="Normal"/>
    <w:link w:val="Heading2Char"/>
    <w:uiPriority w:val="9"/>
    <w:qFormat/>
    <w:rsid w:val="00F42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239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F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10285</Characters>
  <Application>Microsoft Office Word</Application>
  <DocSecurity>0</DocSecurity>
  <Lines>85</Lines>
  <Paragraphs>23</Paragraphs>
  <ScaleCrop>false</ScaleCrop>
  <Company>University of Eastern Finland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trishkin</dc:creator>
  <cp:keywords/>
  <dc:description/>
  <cp:lastModifiedBy>trishkin</cp:lastModifiedBy>
  <cp:revision>2</cp:revision>
  <dcterms:created xsi:type="dcterms:W3CDTF">2011-11-17T15:03:00Z</dcterms:created>
  <dcterms:modified xsi:type="dcterms:W3CDTF">2011-11-17T15:03:00Z</dcterms:modified>
</cp:coreProperties>
</file>